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1C" w:rsidRPr="00DF7485" w:rsidRDefault="00400209" w:rsidP="00400209">
      <w:pPr>
        <w:spacing w:line="360" w:lineRule="auto"/>
        <w:jc w:val="center"/>
        <w:rPr>
          <w:rFonts w:asciiTheme="majorHAnsi" w:hAnsiTheme="majorHAnsi" w:cstheme="minorHAnsi"/>
          <w:b/>
          <w:color w:val="17365D" w:themeColor="text2" w:themeShade="BF"/>
          <w:sz w:val="40"/>
          <w:szCs w:val="40"/>
          <w:lang w:val="en-US"/>
        </w:rPr>
      </w:pPr>
      <w:r w:rsidRPr="00DF7485">
        <w:rPr>
          <w:rFonts w:asciiTheme="majorHAnsi" w:hAnsiTheme="majorHAnsi" w:cstheme="minorHAnsi"/>
          <w:b/>
          <w:color w:val="17365D" w:themeColor="text2" w:themeShade="BF"/>
          <w:sz w:val="40"/>
          <w:szCs w:val="40"/>
          <w:lang w:val="en-US"/>
        </w:rPr>
        <w:t>EUROPSKI DAN LOGOPEDIJE</w:t>
      </w:r>
    </w:p>
    <w:p w:rsidR="00400209" w:rsidRPr="00DF7485" w:rsidRDefault="00400209" w:rsidP="00EB1795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 w:cstheme="minorHAnsi"/>
          <w:b/>
          <w:color w:val="17365D" w:themeColor="text2" w:themeShade="BF"/>
          <w:sz w:val="40"/>
          <w:szCs w:val="40"/>
          <w:lang w:val="en-US"/>
        </w:rPr>
      </w:pPr>
      <w:r w:rsidRPr="00DF7485">
        <w:rPr>
          <w:rFonts w:asciiTheme="majorHAnsi" w:hAnsiTheme="majorHAnsi" w:cstheme="minorHAnsi"/>
          <w:b/>
          <w:color w:val="17365D" w:themeColor="text2" w:themeShade="BF"/>
          <w:sz w:val="40"/>
          <w:szCs w:val="40"/>
          <w:lang w:val="en-US"/>
        </w:rPr>
        <w:t>06.03.2015.</w:t>
      </w:r>
    </w:p>
    <w:p w:rsidR="00400209" w:rsidRPr="00EE48C1" w:rsidRDefault="00400209" w:rsidP="00EE48C1">
      <w:pPr>
        <w:spacing w:after="0" w:line="240" w:lineRule="auto"/>
        <w:jc w:val="center"/>
        <w:rPr>
          <w:rFonts w:asciiTheme="majorHAnsi" w:hAnsiTheme="majorHAnsi" w:cstheme="minorHAnsi"/>
          <w:b/>
          <w:sz w:val="16"/>
          <w:szCs w:val="16"/>
          <w:lang w:val="en-US"/>
        </w:rPr>
      </w:pPr>
    </w:p>
    <w:p w:rsidR="00400209" w:rsidRDefault="00400209" w:rsidP="00400209">
      <w:pPr>
        <w:spacing w:line="360" w:lineRule="auto"/>
        <w:jc w:val="center"/>
        <w:rPr>
          <w:rFonts w:asciiTheme="majorHAnsi" w:hAnsiTheme="majorHAnsi" w:cstheme="minorHAnsi"/>
          <w:b/>
          <w:color w:val="C00000"/>
          <w:sz w:val="32"/>
          <w:szCs w:val="32"/>
          <w:lang w:val="en-US"/>
        </w:rPr>
      </w:pPr>
      <w:r w:rsidRPr="00EE48C1">
        <w:rPr>
          <w:rFonts w:asciiTheme="majorHAnsi" w:hAnsiTheme="majorHAnsi" w:cstheme="minorHAnsi"/>
          <w:b/>
          <w:color w:val="C00000"/>
          <w:sz w:val="32"/>
          <w:szCs w:val="32"/>
          <w:lang w:val="en-US"/>
        </w:rPr>
        <w:t>OTVORENI DAN ZA JAVNOST</w:t>
      </w:r>
    </w:p>
    <w:p w:rsidR="00827330" w:rsidRPr="00EE48C1" w:rsidRDefault="00827330" w:rsidP="00CB6683">
      <w:pPr>
        <w:spacing w:after="120"/>
        <w:jc w:val="center"/>
        <w:rPr>
          <w:rFonts w:asciiTheme="majorHAnsi" w:hAnsiTheme="majorHAnsi" w:cstheme="minorHAnsi"/>
          <w:b/>
          <w:color w:val="17365D" w:themeColor="text2" w:themeShade="BF"/>
          <w:sz w:val="32"/>
          <w:szCs w:val="32"/>
          <w:lang w:val="en-US"/>
        </w:rPr>
      </w:pPr>
      <w:r w:rsidRPr="00EE48C1">
        <w:rPr>
          <w:rFonts w:asciiTheme="majorHAnsi" w:hAnsiTheme="majorHAnsi" w:cstheme="minorHAnsi"/>
          <w:b/>
          <w:color w:val="17365D" w:themeColor="text2" w:themeShade="BF"/>
          <w:sz w:val="32"/>
          <w:szCs w:val="32"/>
          <w:lang w:val="en-US"/>
        </w:rPr>
        <w:t>OŠ “KARDINAL ALOJZIJE STEPINAC” KRAŠIĆ</w:t>
      </w:r>
    </w:p>
    <w:p w:rsidR="00EE48C1" w:rsidRPr="00EB1795" w:rsidRDefault="00EE48C1" w:rsidP="00CB6683">
      <w:pPr>
        <w:spacing w:after="120"/>
        <w:jc w:val="center"/>
        <w:rPr>
          <w:rFonts w:asciiTheme="majorHAnsi" w:hAnsiTheme="majorHAnsi" w:cstheme="minorHAnsi"/>
          <w:b/>
          <w:color w:val="31849B" w:themeColor="accent5" w:themeShade="BF"/>
          <w:sz w:val="32"/>
          <w:szCs w:val="32"/>
          <w:lang w:val="en-US"/>
        </w:rPr>
      </w:pPr>
      <w:r>
        <w:rPr>
          <w:rFonts w:asciiTheme="majorHAnsi" w:hAnsiTheme="majorHAnsi" w:cstheme="minorHAnsi"/>
          <w:b/>
          <w:color w:val="31849B" w:themeColor="accent5" w:themeShade="BF"/>
          <w:sz w:val="32"/>
          <w:szCs w:val="32"/>
          <w:lang w:val="en-US"/>
        </w:rPr>
        <w:t>LOGOPEDSKI KABINET</w:t>
      </w:r>
    </w:p>
    <w:p w:rsidR="00400209" w:rsidRPr="00EE48C1" w:rsidRDefault="00400209" w:rsidP="00EE48C1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16"/>
          <w:szCs w:val="16"/>
          <w:lang w:val="en-US"/>
        </w:rPr>
      </w:pPr>
    </w:p>
    <w:p w:rsidR="00400FBB" w:rsidRDefault="00400FBB" w:rsidP="00400209">
      <w:pPr>
        <w:spacing w:line="360" w:lineRule="auto"/>
        <w:jc w:val="center"/>
        <w:rPr>
          <w:rFonts w:cstheme="minorHAnsi"/>
          <w:sz w:val="28"/>
          <w:szCs w:val="28"/>
          <w:lang w:val="en-US"/>
        </w:rPr>
      </w:pPr>
    </w:p>
    <w:p w:rsidR="00400209" w:rsidRPr="00400209" w:rsidRDefault="00495C1C" w:rsidP="00CB6683">
      <w:pPr>
        <w:jc w:val="center"/>
        <w:rPr>
          <w:rFonts w:cstheme="minorHAnsi"/>
          <w:b/>
          <w:color w:val="17365D" w:themeColor="text2" w:themeShade="BF"/>
          <w:sz w:val="32"/>
          <w:szCs w:val="32"/>
          <w:lang w:val="en-US"/>
        </w:rPr>
      </w:pPr>
      <w:proofErr w:type="spellStart"/>
      <w:r w:rsidRPr="00400209">
        <w:rPr>
          <w:rFonts w:cstheme="minorHAnsi"/>
          <w:sz w:val="28"/>
          <w:szCs w:val="28"/>
          <w:lang w:val="en-US"/>
        </w:rPr>
        <w:t>Svake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Pr="00400209">
        <w:rPr>
          <w:rFonts w:cstheme="minorHAnsi"/>
          <w:sz w:val="28"/>
          <w:szCs w:val="28"/>
          <w:lang w:val="en-US"/>
        </w:rPr>
        <w:t>godine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r w:rsidRPr="00400209">
        <w:rPr>
          <w:rFonts w:cstheme="minorHAnsi"/>
          <w:b/>
          <w:color w:val="17365D" w:themeColor="text2" w:themeShade="BF"/>
          <w:sz w:val="32"/>
          <w:szCs w:val="32"/>
          <w:lang w:val="en-US"/>
        </w:rPr>
        <w:t xml:space="preserve">6. </w:t>
      </w:r>
      <w:proofErr w:type="spellStart"/>
      <w:proofErr w:type="gramStart"/>
      <w:r w:rsidRPr="00400209">
        <w:rPr>
          <w:rFonts w:cstheme="minorHAnsi"/>
          <w:b/>
          <w:color w:val="17365D" w:themeColor="text2" w:themeShade="BF"/>
          <w:sz w:val="32"/>
          <w:szCs w:val="32"/>
          <w:lang w:val="en-US"/>
        </w:rPr>
        <w:t>ožujka</w:t>
      </w:r>
      <w:proofErr w:type="spellEnd"/>
      <w:proofErr w:type="gram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obilježava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b/>
          <w:color w:val="17365D" w:themeColor="text2" w:themeShade="BF"/>
          <w:sz w:val="32"/>
          <w:szCs w:val="32"/>
          <w:lang w:val="en-US"/>
        </w:rPr>
        <w:t>Europski</w:t>
      </w:r>
      <w:proofErr w:type="spellEnd"/>
      <w:r w:rsidRPr="00400209">
        <w:rPr>
          <w:rFonts w:cstheme="minorHAnsi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Pr="00400209">
        <w:rPr>
          <w:rFonts w:cstheme="minorHAnsi"/>
          <w:b/>
          <w:color w:val="17365D" w:themeColor="text2" w:themeShade="BF"/>
          <w:sz w:val="32"/>
          <w:szCs w:val="32"/>
          <w:lang w:val="en-US"/>
        </w:rPr>
        <w:t>dan</w:t>
      </w:r>
      <w:proofErr w:type="spellEnd"/>
      <w:r w:rsidRPr="00400209">
        <w:rPr>
          <w:rFonts w:cstheme="minorHAnsi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Pr="00400209">
        <w:rPr>
          <w:rFonts w:cstheme="minorHAnsi"/>
          <w:b/>
          <w:color w:val="17365D" w:themeColor="text2" w:themeShade="BF"/>
          <w:sz w:val="32"/>
          <w:szCs w:val="32"/>
          <w:lang w:val="en-US"/>
        </w:rPr>
        <w:t>logopedije</w:t>
      </w:r>
      <w:proofErr w:type="spellEnd"/>
      <w:r w:rsidRPr="00400209">
        <w:rPr>
          <w:rFonts w:cstheme="minorHAnsi"/>
          <w:sz w:val="28"/>
          <w:szCs w:val="28"/>
          <w:lang w:val="en-US"/>
        </w:rPr>
        <w:t>.</w:t>
      </w:r>
    </w:p>
    <w:p w:rsidR="002A12B3" w:rsidRPr="00C360BA" w:rsidRDefault="00495C1C" w:rsidP="00CB6683">
      <w:pPr>
        <w:jc w:val="center"/>
        <w:rPr>
          <w:rFonts w:cstheme="minorHAnsi"/>
          <w:sz w:val="26"/>
          <w:szCs w:val="26"/>
          <w:lang w:val="en-US"/>
        </w:rPr>
      </w:pPr>
      <w:r w:rsidRPr="00C360BA">
        <w:rPr>
          <w:rFonts w:cstheme="minorHAnsi"/>
          <w:sz w:val="26"/>
          <w:szCs w:val="26"/>
          <w:lang w:val="en-US"/>
        </w:rPr>
        <w:t xml:space="preserve">Ova je </w:t>
      </w:r>
      <w:proofErr w:type="spellStart"/>
      <w:r w:rsidRPr="00C360BA">
        <w:rPr>
          <w:rFonts w:cstheme="minorHAnsi"/>
          <w:sz w:val="26"/>
          <w:szCs w:val="26"/>
          <w:lang w:val="en-US"/>
        </w:rPr>
        <w:t>godina</w:t>
      </w:r>
      <w:proofErr w:type="spellEnd"/>
      <w:r w:rsidRPr="00C360BA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C360BA">
        <w:rPr>
          <w:rFonts w:cstheme="minorHAnsi"/>
          <w:sz w:val="26"/>
          <w:szCs w:val="26"/>
          <w:lang w:val="en-US"/>
        </w:rPr>
        <w:t>posvećena</w:t>
      </w:r>
      <w:proofErr w:type="spellEnd"/>
      <w:r w:rsidRPr="00C360BA">
        <w:rPr>
          <w:rFonts w:cstheme="minorHAnsi"/>
          <w:sz w:val="26"/>
          <w:szCs w:val="26"/>
          <w:lang w:val="en-US"/>
        </w:rPr>
        <w:t xml:space="preserve"> “</w:t>
      </w:r>
      <w:proofErr w:type="spellStart"/>
      <w:r w:rsidRPr="00C360BA">
        <w:rPr>
          <w:rFonts w:cstheme="minorHAnsi"/>
          <w:b/>
          <w:color w:val="365F91" w:themeColor="accent1" w:themeShade="BF"/>
          <w:sz w:val="26"/>
          <w:szCs w:val="26"/>
          <w:lang w:val="en-US"/>
        </w:rPr>
        <w:t>Stečenim</w:t>
      </w:r>
      <w:proofErr w:type="spellEnd"/>
      <w:r w:rsidRPr="00C360BA">
        <w:rPr>
          <w:rFonts w:cstheme="minorHAnsi"/>
          <w:b/>
          <w:color w:val="365F91" w:themeColor="accent1" w:themeShade="BF"/>
          <w:sz w:val="26"/>
          <w:szCs w:val="26"/>
          <w:lang w:val="en-US"/>
        </w:rPr>
        <w:t xml:space="preserve"> </w:t>
      </w:r>
      <w:proofErr w:type="spellStart"/>
      <w:r w:rsidRPr="00C360BA">
        <w:rPr>
          <w:rFonts w:cstheme="minorHAnsi"/>
          <w:b/>
          <w:color w:val="365F91" w:themeColor="accent1" w:themeShade="BF"/>
          <w:sz w:val="26"/>
          <w:szCs w:val="26"/>
          <w:lang w:val="en-US"/>
        </w:rPr>
        <w:t>neurološkim</w:t>
      </w:r>
      <w:proofErr w:type="spellEnd"/>
      <w:r w:rsidRPr="00C360BA">
        <w:rPr>
          <w:rFonts w:cstheme="minorHAnsi"/>
          <w:b/>
          <w:color w:val="365F91" w:themeColor="accent1" w:themeShade="BF"/>
          <w:sz w:val="26"/>
          <w:szCs w:val="26"/>
          <w:lang w:val="en-US"/>
        </w:rPr>
        <w:t xml:space="preserve"> </w:t>
      </w:r>
      <w:proofErr w:type="spellStart"/>
      <w:r w:rsidRPr="00C360BA">
        <w:rPr>
          <w:rFonts w:cstheme="minorHAnsi"/>
          <w:b/>
          <w:color w:val="365F91" w:themeColor="accent1" w:themeShade="BF"/>
          <w:sz w:val="26"/>
          <w:szCs w:val="26"/>
          <w:lang w:val="en-US"/>
        </w:rPr>
        <w:t>poremećajima</w:t>
      </w:r>
      <w:proofErr w:type="spellEnd"/>
      <w:r w:rsidRPr="00C360BA">
        <w:rPr>
          <w:rFonts w:cstheme="minorHAnsi"/>
          <w:b/>
          <w:color w:val="365F91" w:themeColor="accent1" w:themeShade="BF"/>
          <w:sz w:val="26"/>
          <w:szCs w:val="26"/>
          <w:lang w:val="en-US"/>
        </w:rPr>
        <w:t xml:space="preserve"> </w:t>
      </w:r>
      <w:proofErr w:type="spellStart"/>
      <w:r w:rsidRPr="00C360BA">
        <w:rPr>
          <w:rFonts w:cstheme="minorHAnsi"/>
          <w:b/>
          <w:color w:val="365F91" w:themeColor="accent1" w:themeShade="BF"/>
          <w:sz w:val="26"/>
          <w:szCs w:val="26"/>
          <w:lang w:val="en-US"/>
        </w:rPr>
        <w:t>komunikacije</w:t>
      </w:r>
      <w:proofErr w:type="spellEnd"/>
      <w:r w:rsidRPr="00C360BA">
        <w:rPr>
          <w:rFonts w:cstheme="minorHAnsi"/>
          <w:sz w:val="26"/>
          <w:szCs w:val="26"/>
          <w:lang w:val="en-US"/>
        </w:rPr>
        <w:t>”.</w:t>
      </w:r>
    </w:p>
    <w:p w:rsidR="00400209" w:rsidRPr="00400209" w:rsidRDefault="00400209" w:rsidP="00400209">
      <w:pPr>
        <w:spacing w:line="240" w:lineRule="auto"/>
        <w:rPr>
          <w:rFonts w:cstheme="minorHAnsi"/>
          <w:sz w:val="16"/>
          <w:szCs w:val="16"/>
          <w:lang w:val="en-US"/>
        </w:rPr>
      </w:pPr>
    </w:p>
    <w:p w:rsidR="00400209" w:rsidRPr="00DF7485" w:rsidRDefault="00C360BA" w:rsidP="00C36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cstheme="minorHAnsi"/>
          <w:color w:val="000000" w:themeColor="text1"/>
          <w:sz w:val="40"/>
          <w:szCs w:val="40"/>
          <w:lang w:val="en-US"/>
        </w:rPr>
      </w:pPr>
      <w:proofErr w:type="spellStart"/>
      <w:r w:rsidRPr="00EB1795">
        <w:rPr>
          <w:rFonts w:cstheme="minorHAnsi"/>
          <w:b/>
          <w:color w:val="17365D" w:themeColor="text2" w:themeShade="BF"/>
          <w:sz w:val="40"/>
          <w:szCs w:val="40"/>
          <w:lang w:val="en-US"/>
        </w:rPr>
        <w:t>P</w:t>
      </w:r>
      <w:r w:rsidR="00495C1C" w:rsidRPr="00EB1795">
        <w:rPr>
          <w:rFonts w:cstheme="minorHAnsi"/>
          <w:b/>
          <w:color w:val="17365D" w:themeColor="text2" w:themeShade="BF"/>
          <w:sz w:val="40"/>
          <w:szCs w:val="40"/>
          <w:lang w:val="en-US"/>
        </w:rPr>
        <w:t>etak</w:t>
      </w:r>
      <w:proofErr w:type="spellEnd"/>
      <w:proofErr w:type="gramStart"/>
      <w:r w:rsidR="00495C1C" w:rsidRPr="00DF7485">
        <w:rPr>
          <w:rFonts w:cstheme="minorHAnsi"/>
          <w:b/>
          <w:color w:val="000000" w:themeColor="text1"/>
          <w:sz w:val="40"/>
          <w:szCs w:val="40"/>
          <w:lang w:val="en-US"/>
        </w:rPr>
        <w:t xml:space="preserve">, </w:t>
      </w:r>
      <w:r w:rsidR="00EE48C1">
        <w:rPr>
          <w:rFonts w:cstheme="minorHAnsi"/>
          <w:b/>
          <w:color w:val="000000" w:themeColor="text1"/>
          <w:sz w:val="40"/>
          <w:szCs w:val="40"/>
          <w:lang w:val="en-US"/>
        </w:rPr>
        <w:t xml:space="preserve"> </w:t>
      </w:r>
      <w:r w:rsidR="00495C1C" w:rsidRPr="00DF7485">
        <w:rPr>
          <w:rFonts w:cstheme="minorHAnsi"/>
          <w:b/>
          <w:color w:val="C00000"/>
          <w:sz w:val="40"/>
          <w:szCs w:val="40"/>
          <w:lang w:val="en-US"/>
        </w:rPr>
        <w:t>06.03.2015</w:t>
      </w:r>
      <w:proofErr w:type="gramEnd"/>
      <w:r w:rsidR="00495C1C" w:rsidRPr="00EE48C1">
        <w:rPr>
          <w:rFonts w:cstheme="minorHAnsi"/>
          <w:b/>
          <w:color w:val="C00000"/>
          <w:sz w:val="40"/>
          <w:szCs w:val="40"/>
          <w:lang w:val="en-US"/>
        </w:rPr>
        <w:t>.</w:t>
      </w:r>
      <w:r w:rsidR="00495C1C" w:rsidRPr="00DF7485">
        <w:rPr>
          <w:rFonts w:cstheme="minorHAnsi"/>
          <w:b/>
          <w:color w:val="000000" w:themeColor="text1"/>
          <w:sz w:val="40"/>
          <w:szCs w:val="40"/>
          <w:lang w:val="en-US"/>
        </w:rPr>
        <w:t xml:space="preserve"> </w:t>
      </w:r>
      <w:proofErr w:type="gramStart"/>
      <w:r w:rsidR="00495C1C" w:rsidRPr="00EB1795">
        <w:rPr>
          <w:rFonts w:cstheme="minorHAnsi"/>
          <w:b/>
          <w:color w:val="17365D" w:themeColor="text2" w:themeShade="BF"/>
          <w:sz w:val="40"/>
          <w:szCs w:val="40"/>
          <w:lang w:val="en-US"/>
        </w:rPr>
        <w:t>od</w:t>
      </w:r>
      <w:proofErr w:type="gramEnd"/>
      <w:r w:rsidR="00495C1C" w:rsidRPr="00DF7485">
        <w:rPr>
          <w:rFonts w:cstheme="minorHAnsi"/>
          <w:b/>
          <w:color w:val="000000" w:themeColor="text1"/>
          <w:sz w:val="40"/>
          <w:szCs w:val="40"/>
          <w:lang w:val="en-US"/>
        </w:rPr>
        <w:t xml:space="preserve"> </w:t>
      </w:r>
      <w:r w:rsidR="00495C1C" w:rsidRPr="00DF7485">
        <w:rPr>
          <w:rFonts w:cstheme="minorHAnsi"/>
          <w:b/>
          <w:color w:val="C00000"/>
          <w:sz w:val="40"/>
          <w:szCs w:val="40"/>
          <w:lang w:val="en-US"/>
        </w:rPr>
        <w:t>11 do 15 sati</w:t>
      </w:r>
      <w:r w:rsidR="00EE48C1">
        <w:rPr>
          <w:rFonts w:cstheme="minorHAnsi"/>
          <w:color w:val="000000" w:themeColor="text1"/>
          <w:sz w:val="40"/>
          <w:szCs w:val="40"/>
          <w:lang w:val="en-US"/>
        </w:rPr>
        <w:t>.</w:t>
      </w:r>
    </w:p>
    <w:p w:rsidR="00400209" w:rsidRDefault="00400209" w:rsidP="00400209">
      <w:pPr>
        <w:spacing w:line="360" w:lineRule="auto"/>
        <w:jc w:val="center"/>
        <w:rPr>
          <w:rFonts w:cstheme="minorHAnsi"/>
          <w:sz w:val="28"/>
          <w:szCs w:val="28"/>
          <w:lang w:val="en-US"/>
        </w:rPr>
      </w:pPr>
    </w:p>
    <w:p w:rsidR="00400209" w:rsidRPr="00105A17" w:rsidRDefault="00C360BA" w:rsidP="00400209">
      <w:pPr>
        <w:spacing w:line="360" w:lineRule="auto"/>
        <w:jc w:val="center"/>
        <w:rPr>
          <w:rFonts w:cstheme="minorHAnsi"/>
          <w:b/>
          <w:color w:val="C00000"/>
          <w:sz w:val="28"/>
          <w:szCs w:val="28"/>
          <w:lang w:val="en-US"/>
        </w:rPr>
      </w:pPr>
      <w:bookmarkStart w:id="0" w:name="_GoBack"/>
      <w:proofErr w:type="spellStart"/>
      <w:r w:rsidRPr="00105A17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S</w:t>
      </w:r>
      <w:r w:rsidR="00495C1C" w:rsidRPr="00105A17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vi</w:t>
      </w:r>
      <w:proofErr w:type="spellEnd"/>
      <w:r w:rsidR="00495C1C" w:rsidRPr="00105A17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495C1C" w:rsidRPr="00105A17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zainteresirani</w:t>
      </w:r>
      <w:proofErr w:type="spellEnd"/>
      <w:r w:rsidRPr="00105A17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,</w:t>
      </w:r>
      <w:r w:rsidR="00495C1C" w:rsidRPr="00105A17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="00495C1C" w:rsidRPr="00105A17">
        <w:rPr>
          <w:rFonts w:cstheme="minorHAnsi"/>
          <w:b/>
          <w:color w:val="C00000"/>
          <w:sz w:val="28"/>
          <w:szCs w:val="28"/>
          <w:lang w:val="en-US"/>
        </w:rPr>
        <w:t>roditelji</w:t>
      </w:r>
      <w:proofErr w:type="spellEnd"/>
      <w:r w:rsidR="00495C1C" w:rsidRPr="00105A17">
        <w:rPr>
          <w:rFonts w:cstheme="minorHAnsi"/>
          <w:b/>
          <w:color w:val="C00000"/>
          <w:sz w:val="28"/>
          <w:szCs w:val="28"/>
          <w:lang w:val="en-US"/>
        </w:rPr>
        <w:t xml:space="preserve">, </w:t>
      </w:r>
      <w:proofErr w:type="spellStart"/>
      <w:r w:rsidR="00495C1C" w:rsidRPr="00105A17">
        <w:rPr>
          <w:rFonts w:cstheme="minorHAnsi"/>
          <w:b/>
          <w:color w:val="C00000"/>
          <w:sz w:val="28"/>
          <w:szCs w:val="28"/>
          <w:lang w:val="en-US"/>
        </w:rPr>
        <w:t>učitelji</w:t>
      </w:r>
      <w:proofErr w:type="spellEnd"/>
      <w:r w:rsidR="00495C1C" w:rsidRPr="00105A17">
        <w:rPr>
          <w:rFonts w:cstheme="minorHAnsi"/>
          <w:b/>
          <w:color w:val="C00000"/>
          <w:sz w:val="28"/>
          <w:szCs w:val="28"/>
          <w:lang w:val="en-US"/>
        </w:rPr>
        <w:t xml:space="preserve">, </w:t>
      </w:r>
      <w:proofErr w:type="spellStart"/>
      <w:r w:rsidR="00495C1C" w:rsidRPr="00105A17">
        <w:rPr>
          <w:rFonts w:cstheme="minorHAnsi"/>
          <w:b/>
          <w:color w:val="C00000"/>
          <w:sz w:val="28"/>
          <w:szCs w:val="28"/>
          <w:lang w:val="en-US"/>
        </w:rPr>
        <w:t>učenici</w:t>
      </w:r>
      <w:proofErr w:type="spellEnd"/>
      <w:r w:rsidR="00495C1C" w:rsidRPr="00105A17">
        <w:rPr>
          <w:rFonts w:cstheme="minorHAnsi"/>
          <w:b/>
          <w:color w:val="C00000"/>
          <w:sz w:val="28"/>
          <w:szCs w:val="28"/>
          <w:lang w:val="en-US"/>
        </w:rPr>
        <w:t>,</w:t>
      </w:r>
    </w:p>
    <w:p w:rsidR="00495C1C" w:rsidRDefault="00495C1C" w:rsidP="00C360BA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proofErr w:type="spellStart"/>
      <w:proofErr w:type="gramStart"/>
      <w:r w:rsidRPr="00400209">
        <w:rPr>
          <w:rFonts w:cstheme="minorHAnsi"/>
          <w:sz w:val="28"/>
          <w:szCs w:val="28"/>
          <w:lang w:val="en-US"/>
        </w:rPr>
        <w:t>mogu</w:t>
      </w:r>
      <w:proofErr w:type="spellEnd"/>
      <w:proofErr w:type="gramEnd"/>
      <w:r w:rsidRPr="00400209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interesirati</w:t>
      </w:r>
      <w:proofErr w:type="spellEnd"/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savjetovati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za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sva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pitanja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nedoumice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vezane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za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DF7485"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poteškoće</w:t>
      </w:r>
      <w:proofErr w:type="spellEnd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komunikacije</w:t>
      </w:r>
      <w:proofErr w:type="spellEnd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, </w:t>
      </w:r>
      <w:proofErr w:type="spellStart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jezika</w:t>
      </w:r>
      <w:proofErr w:type="spellEnd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, </w:t>
      </w:r>
      <w:proofErr w:type="spellStart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govora</w:t>
      </w:r>
      <w:proofErr w:type="spellEnd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, </w:t>
      </w:r>
      <w:proofErr w:type="spellStart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vještine</w:t>
      </w:r>
      <w:proofErr w:type="spellEnd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čitanja</w:t>
      </w:r>
      <w:proofErr w:type="spellEnd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, </w:t>
      </w:r>
      <w:proofErr w:type="spellStart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pisanja</w:t>
      </w:r>
      <w:proofErr w:type="spellEnd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i</w:t>
      </w:r>
      <w:proofErr w:type="spellEnd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EB1795">
        <w:rPr>
          <w:rFonts w:cstheme="minorHAnsi"/>
          <w:b/>
          <w:color w:val="17365D" w:themeColor="text2" w:themeShade="BF"/>
          <w:sz w:val="28"/>
          <w:szCs w:val="28"/>
          <w:lang w:val="en-US"/>
        </w:rPr>
        <w:t>računanja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400209" w:rsidRPr="00400209">
        <w:rPr>
          <w:rFonts w:cstheme="minorHAnsi"/>
          <w:sz w:val="28"/>
          <w:szCs w:val="28"/>
          <w:lang w:val="en-US"/>
        </w:rPr>
        <w:t>ali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209">
        <w:rPr>
          <w:rFonts w:cstheme="minorHAnsi"/>
          <w:sz w:val="28"/>
          <w:szCs w:val="28"/>
          <w:lang w:val="en-US"/>
        </w:rPr>
        <w:t>i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sz w:val="28"/>
          <w:szCs w:val="28"/>
          <w:lang w:val="en-US"/>
        </w:rPr>
        <w:t>za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209" w:rsidRPr="00EB1795">
        <w:rPr>
          <w:rFonts w:cstheme="minorHAnsi"/>
          <w:b/>
          <w:color w:val="C00000"/>
          <w:sz w:val="28"/>
          <w:szCs w:val="28"/>
          <w:lang w:val="en-US"/>
        </w:rPr>
        <w:t>predvještine</w:t>
      </w:r>
      <w:proofErr w:type="spellEnd"/>
      <w:r w:rsidR="00400209" w:rsidRPr="00EB1795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="00400209" w:rsidRPr="00EB1795">
        <w:rPr>
          <w:rFonts w:cstheme="minorHAnsi"/>
          <w:b/>
          <w:color w:val="C00000"/>
          <w:sz w:val="28"/>
          <w:szCs w:val="28"/>
          <w:lang w:val="en-US"/>
        </w:rPr>
        <w:t>čitanja</w:t>
      </w:r>
      <w:proofErr w:type="spellEnd"/>
      <w:r w:rsidR="00400209" w:rsidRPr="00EB1795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="00400209" w:rsidRPr="00EB1795">
        <w:rPr>
          <w:rFonts w:cstheme="minorHAnsi"/>
          <w:b/>
          <w:color w:val="C00000"/>
          <w:sz w:val="28"/>
          <w:szCs w:val="28"/>
          <w:lang w:val="en-US"/>
        </w:rPr>
        <w:t>i</w:t>
      </w:r>
      <w:proofErr w:type="spellEnd"/>
      <w:r w:rsidR="00400209" w:rsidRPr="00EB1795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="00400209" w:rsidRPr="00EB1795">
        <w:rPr>
          <w:rFonts w:cstheme="minorHAnsi"/>
          <w:b/>
          <w:color w:val="C00000"/>
          <w:sz w:val="28"/>
          <w:szCs w:val="28"/>
          <w:lang w:val="en-US"/>
        </w:rPr>
        <w:t>pisanja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sz w:val="28"/>
          <w:szCs w:val="28"/>
          <w:lang w:val="en-US"/>
        </w:rPr>
        <w:t>kao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sz w:val="28"/>
          <w:szCs w:val="28"/>
          <w:lang w:val="en-US"/>
        </w:rPr>
        <w:t>pokazatelje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sz w:val="28"/>
          <w:szCs w:val="28"/>
          <w:lang w:val="en-US"/>
        </w:rPr>
        <w:t>spremnosti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sz w:val="28"/>
          <w:szCs w:val="28"/>
          <w:lang w:val="en-US"/>
        </w:rPr>
        <w:t>za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sz w:val="28"/>
          <w:szCs w:val="28"/>
          <w:lang w:val="en-US"/>
        </w:rPr>
        <w:t>polazak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 xml:space="preserve"> u </w:t>
      </w:r>
      <w:proofErr w:type="spellStart"/>
      <w:r w:rsidR="00400209" w:rsidRPr="00400209">
        <w:rPr>
          <w:rFonts w:cstheme="minorHAnsi"/>
          <w:sz w:val="28"/>
          <w:szCs w:val="28"/>
          <w:lang w:val="en-US"/>
        </w:rPr>
        <w:t>školu</w:t>
      </w:r>
      <w:proofErr w:type="spellEnd"/>
      <w:r w:rsidR="00400209" w:rsidRPr="00400209">
        <w:rPr>
          <w:rFonts w:cstheme="minorHAnsi"/>
          <w:sz w:val="28"/>
          <w:szCs w:val="28"/>
          <w:lang w:val="en-US"/>
        </w:rPr>
        <w:t>.</w:t>
      </w:r>
      <w:r w:rsidRPr="00400209">
        <w:rPr>
          <w:rFonts w:cstheme="minorHAnsi"/>
          <w:sz w:val="28"/>
          <w:szCs w:val="28"/>
          <w:lang w:val="en-US"/>
        </w:rPr>
        <w:t xml:space="preserve"> </w:t>
      </w:r>
    </w:p>
    <w:p w:rsidR="00400209" w:rsidRDefault="00CB6683" w:rsidP="00400209">
      <w:pPr>
        <w:spacing w:line="360" w:lineRule="auto"/>
        <w:jc w:val="right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="00EE48C1">
        <w:rPr>
          <w:rFonts w:cstheme="minorHAnsi"/>
          <w:sz w:val="28"/>
          <w:szCs w:val="28"/>
          <w:lang w:val="en-US"/>
        </w:rPr>
        <w:t>Savjetovanje</w:t>
      </w:r>
      <w:proofErr w:type="spellEnd"/>
      <w:r w:rsidR="00EE48C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="00EE48C1">
        <w:rPr>
          <w:rFonts w:cstheme="minorHAnsi"/>
          <w:sz w:val="28"/>
          <w:szCs w:val="28"/>
          <w:lang w:val="en-US"/>
        </w:rPr>
        <w:t>će</w:t>
      </w:r>
      <w:proofErr w:type="spellEnd"/>
      <w:proofErr w:type="gramEnd"/>
      <w:r w:rsidR="00EE48C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E48C1">
        <w:rPr>
          <w:rFonts w:cstheme="minorHAnsi"/>
          <w:sz w:val="28"/>
          <w:szCs w:val="28"/>
          <w:lang w:val="en-US"/>
        </w:rPr>
        <w:t>p</w:t>
      </w:r>
      <w:r w:rsidR="00495C1C" w:rsidRPr="00400209">
        <w:rPr>
          <w:rFonts w:cstheme="minorHAnsi"/>
          <w:sz w:val="28"/>
          <w:szCs w:val="28"/>
          <w:lang w:val="en-US"/>
        </w:rPr>
        <w:t>rovoditi</w:t>
      </w:r>
      <w:proofErr w:type="spellEnd"/>
      <w:r w:rsidR="00495C1C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95C1C" w:rsidRPr="00400209">
        <w:rPr>
          <w:rFonts w:cstheme="minorHAnsi"/>
          <w:sz w:val="28"/>
          <w:szCs w:val="28"/>
          <w:lang w:val="en-US"/>
        </w:rPr>
        <w:t>naša</w:t>
      </w:r>
      <w:proofErr w:type="spellEnd"/>
      <w:r w:rsidR="00495C1C"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495C1C" w:rsidRPr="00400209">
        <w:rPr>
          <w:rFonts w:cstheme="minorHAnsi"/>
          <w:sz w:val="28"/>
          <w:szCs w:val="28"/>
          <w:lang w:val="en-US"/>
        </w:rPr>
        <w:t>logopedinja</w:t>
      </w:r>
      <w:proofErr w:type="spellEnd"/>
      <w:r w:rsidR="00495C1C" w:rsidRPr="00400209">
        <w:rPr>
          <w:rFonts w:cstheme="minorHAnsi"/>
          <w:sz w:val="28"/>
          <w:szCs w:val="28"/>
          <w:lang w:val="en-US"/>
        </w:rPr>
        <w:t xml:space="preserve"> Tamara Vučković.</w:t>
      </w:r>
    </w:p>
    <w:bookmarkEnd w:id="0"/>
    <w:p w:rsidR="00EB5E93" w:rsidRDefault="00400209" w:rsidP="00420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lang w:val="en-US"/>
        </w:rPr>
      </w:pPr>
      <w:r w:rsidRPr="00993345">
        <w:rPr>
          <w:rFonts w:cstheme="minorHAnsi"/>
          <w:b/>
          <w:color w:val="C00000"/>
          <w:lang w:val="en-US"/>
        </w:rPr>
        <w:t>NAPOMENA</w:t>
      </w:r>
      <w:r w:rsidRPr="00993345">
        <w:rPr>
          <w:rFonts w:cstheme="minorHAnsi"/>
          <w:b/>
          <w:lang w:val="en-US"/>
        </w:rPr>
        <w:t xml:space="preserve">: </w:t>
      </w:r>
    </w:p>
    <w:p w:rsidR="00400209" w:rsidRPr="00993345" w:rsidRDefault="00400209" w:rsidP="0099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b/>
          <w:lang w:val="en-US"/>
        </w:rPr>
      </w:pPr>
      <w:proofErr w:type="spellStart"/>
      <w:r w:rsidRPr="00993345">
        <w:rPr>
          <w:rFonts w:cstheme="minorHAnsi"/>
          <w:b/>
          <w:lang w:val="en-US"/>
        </w:rPr>
        <w:t>Ukoliko</w:t>
      </w:r>
      <w:proofErr w:type="spellEnd"/>
      <w:r w:rsidRPr="00993345">
        <w:rPr>
          <w:rFonts w:cstheme="minorHAnsi"/>
          <w:b/>
          <w:lang w:val="en-US"/>
        </w:rPr>
        <w:t xml:space="preserve"> </w:t>
      </w:r>
      <w:proofErr w:type="spellStart"/>
      <w:r w:rsidR="009073FF">
        <w:rPr>
          <w:rFonts w:cstheme="minorHAnsi"/>
          <w:b/>
          <w:lang w:val="en-US"/>
        </w:rPr>
        <w:t>niste</w:t>
      </w:r>
      <w:proofErr w:type="spellEnd"/>
      <w:r w:rsidR="009073FF">
        <w:rPr>
          <w:rFonts w:cstheme="minorHAnsi"/>
          <w:b/>
          <w:lang w:val="en-US"/>
        </w:rPr>
        <w:t xml:space="preserve"> u </w:t>
      </w:r>
      <w:proofErr w:type="spellStart"/>
      <w:r w:rsidR="009073FF">
        <w:rPr>
          <w:rFonts w:cstheme="minorHAnsi"/>
          <w:b/>
          <w:lang w:val="en-US"/>
        </w:rPr>
        <w:t>mogućnosti</w:t>
      </w:r>
      <w:proofErr w:type="spellEnd"/>
      <w:r w:rsidRPr="00993345">
        <w:rPr>
          <w:rFonts w:cstheme="minorHAnsi"/>
          <w:b/>
          <w:lang w:val="en-US"/>
        </w:rPr>
        <w:t xml:space="preserve"> </w:t>
      </w:r>
      <w:proofErr w:type="spellStart"/>
      <w:r w:rsidRPr="00993345">
        <w:rPr>
          <w:rFonts w:cstheme="minorHAnsi"/>
          <w:b/>
          <w:lang w:val="en-US"/>
        </w:rPr>
        <w:t>doći</w:t>
      </w:r>
      <w:proofErr w:type="spellEnd"/>
      <w:r w:rsidRPr="00993345">
        <w:rPr>
          <w:rFonts w:cstheme="minorHAnsi"/>
          <w:b/>
          <w:lang w:val="en-US"/>
        </w:rPr>
        <w:t xml:space="preserve"> </w:t>
      </w:r>
      <w:proofErr w:type="spellStart"/>
      <w:r w:rsidRPr="00993345">
        <w:rPr>
          <w:rFonts w:cstheme="minorHAnsi"/>
          <w:b/>
          <w:lang w:val="en-US"/>
        </w:rPr>
        <w:t>baš</w:t>
      </w:r>
      <w:proofErr w:type="spellEnd"/>
      <w:r w:rsidRPr="00993345">
        <w:rPr>
          <w:rFonts w:cstheme="minorHAnsi"/>
          <w:b/>
          <w:lang w:val="en-US"/>
        </w:rPr>
        <w:t xml:space="preserve"> </w:t>
      </w:r>
      <w:proofErr w:type="spellStart"/>
      <w:r w:rsidRPr="00993345">
        <w:rPr>
          <w:rFonts w:cstheme="minorHAnsi"/>
          <w:b/>
          <w:lang w:val="en-US"/>
        </w:rPr>
        <w:t>taj</w:t>
      </w:r>
      <w:proofErr w:type="spellEnd"/>
      <w:r w:rsidRPr="00993345">
        <w:rPr>
          <w:rFonts w:cstheme="minorHAnsi"/>
          <w:b/>
          <w:lang w:val="en-US"/>
        </w:rPr>
        <w:t xml:space="preserve"> </w:t>
      </w:r>
      <w:proofErr w:type="spellStart"/>
      <w:r w:rsidRPr="00993345">
        <w:rPr>
          <w:rFonts w:cstheme="minorHAnsi"/>
          <w:b/>
          <w:lang w:val="en-US"/>
        </w:rPr>
        <w:t>dan</w:t>
      </w:r>
      <w:proofErr w:type="spellEnd"/>
      <w:r w:rsidRPr="00993345">
        <w:rPr>
          <w:rFonts w:cstheme="minorHAnsi"/>
          <w:b/>
          <w:lang w:val="en-US"/>
        </w:rPr>
        <w:t xml:space="preserve"> u </w:t>
      </w:r>
      <w:proofErr w:type="spellStart"/>
      <w:r w:rsidRPr="00993345">
        <w:rPr>
          <w:rFonts w:cstheme="minorHAnsi"/>
          <w:b/>
          <w:lang w:val="en-US"/>
        </w:rPr>
        <w:t>navedeno</w:t>
      </w:r>
      <w:proofErr w:type="spellEnd"/>
      <w:r w:rsidRPr="00993345">
        <w:rPr>
          <w:rFonts w:cstheme="minorHAnsi"/>
          <w:b/>
          <w:lang w:val="en-US"/>
        </w:rPr>
        <w:t xml:space="preserve"> </w:t>
      </w:r>
      <w:proofErr w:type="spellStart"/>
      <w:r w:rsidRPr="00993345">
        <w:rPr>
          <w:rFonts w:cstheme="minorHAnsi"/>
          <w:b/>
          <w:lang w:val="en-US"/>
        </w:rPr>
        <w:t>vrijeme</w:t>
      </w:r>
      <w:proofErr w:type="spellEnd"/>
      <w:r w:rsidRPr="00993345">
        <w:rPr>
          <w:rFonts w:cstheme="minorHAnsi"/>
          <w:b/>
          <w:lang w:val="en-US"/>
        </w:rPr>
        <w:t xml:space="preserve">, </w:t>
      </w:r>
      <w:proofErr w:type="spellStart"/>
      <w:r w:rsidRPr="00993345">
        <w:rPr>
          <w:rFonts w:cstheme="minorHAnsi"/>
          <w:b/>
          <w:lang w:val="en-US"/>
        </w:rPr>
        <w:t>možete</w:t>
      </w:r>
      <w:proofErr w:type="spellEnd"/>
      <w:r w:rsidRPr="00993345">
        <w:rPr>
          <w:rFonts w:cstheme="minorHAnsi"/>
          <w:b/>
          <w:lang w:val="en-US"/>
        </w:rPr>
        <w:t xml:space="preserve"> </w:t>
      </w:r>
      <w:proofErr w:type="spellStart"/>
      <w:r w:rsidR="00993345" w:rsidRPr="00993345">
        <w:rPr>
          <w:rFonts w:cstheme="minorHAnsi"/>
          <w:b/>
          <w:lang w:val="en-US"/>
        </w:rPr>
        <w:t>nazvati</w:t>
      </w:r>
      <w:proofErr w:type="spellEnd"/>
      <w:r w:rsidR="00993345" w:rsidRPr="00993345">
        <w:rPr>
          <w:rFonts w:cstheme="minorHAnsi"/>
          <w:b/>
          <w:lang w:val="en-US"/>
        </w:rPr>
        <w:t xml:space="preserve"> </w:t>
      </w:r>
      <w:proofErr w:type="spellStart"/>
      <w:r w:rsidR="00993345" w:rsidRPr="00993345">
        <w:rPr>
          <w:rFonts w:cstheme="minorHAnsi"/>
          <w:b/>
          <w:lang w:val="en-US"/>
        </w:rPr>
        <w:t>i</w:t>
      </w:r>
      <w:proofErr w:type="spellEnd"/>
      <w:r w:rsidR="00993345" w:rsidRPr="00993345">
        <w:rPr>
          <w:rFonts w:cstheme="minorHAnsi"/>
          <w:b/>
          <w:lang w:val="en-US"/>
        </w:rPr>
        <w:t xml:space="preserve"> </w:t>
      </w:r>
      <w:proofErr w:type="spellStart"/>
      <w:r w:rsidR="00993345">
        <w:rPr>
          <w:rFonts w:cstheme="minorHAnsi"/>
          <w:b/>
          <w:lang w:val="en-US"/>
        </w:rPr>
        <w:t>d</w:t>
      </w:r>
      <w:r w:rsidR="00993345" w:rsidRPr="00993345">
        <w:rPr>
          <w:rFonts w:cstheme="minorHAnsi"/>
          <w:b/>
          <w:lang w:val="en-US"/>
        </w:rPr>
        <w:t>ogovoriti</w:t>
      </w:r>
      <w:proofErr w:type="spellEnd"/>
      <w:r w:rsidR="00993345" w:rsidRPr="00993345">
        <w:rPr>
          <w:rFonts w:cstheme="minorHAnsi"/>
          <w:b/>
          <w:lang w:val="en-US"/>
        </w:rPr>
        <w:t xml:space="preserve"> se </w:t>
      </w:r>
      <w:proofErr w:type="spellStart"/>
      <w:r w:rsidR="00993345" w:rsidRPr="00993345">
        <w:rPr>
          <w:rFonts w:cstheme="minorHAnsi"/>
          <w:b/>
          <w:lang w:val="en-US"/>
        </w:rPr>
        <w:t>za</w:t>
      </w:r>
      <w:proofErr w:type="spellEnd"/>
      <w:r w:rsidR="00993345" w:rsidRPr="00993345">
        <w:rPr>
          <w:rFonts w:cstheme="minorHAnsi"/>
          <w:b/>
          <w:lang w:val="en-US"/>
        </w:rPr>
        <w:t xml:space="preserve"> </w:t>
      </w:r>
      <w:proofErr w:type="spellStart"/>
      <w:r w:rsidR="00993345" w:rsidRPr="00993345">
        <w:rPr>
          <w:rFonts w:cstheme="minorHAnsi"/>
          <w:b/>
          <w:lang w:val="en-US"/>
        </w:rPr>
        <w:t>savjetovanje</w:t>
      </w:r>
      <w:proofErr w:type="spellEnd"/>
      <w:r w:rsidR="00993345" w:rsidRPr="00993345">
        <w:rPr>
          <w:rFonts w:cstheme="minorHAnsi"/>
          <w:b/>
          <w:lang w:val="en-US"/>
        </w:rPr>
        <w:t xml:space="preserve"> </w:t>
      </w:r>
      <w:proofErr w:type="spellStart"/>
      <w:r w:rsidR="00993345" w:rsidRPr="00993345">
        <w:rPr>
          <w:rFonts w:cstheme="minorHAnsi"/>
          <w:b/>
          <w:lang w:val="en-US"/>
        </w:rPr>
        <w:t>tijekom</w:t>
      </w:r>
      <w:proofErr w:type="spellEnd"/>
      <w:r w:rsidR="00993345" w:rsidRPr="00993345">
        <w:rPr>
          <w:rFonts w:cstheme="minorHAnsi"/>
          <w:b/>
          <w:lang w:val="en-US"/>
        </w:rPr>
        <w:t xml:space="preserve"> </w:t>
      </w:r>
      <w:proofErr w:type="spellStart"/>
      <w:r w:rsidR="00993345" w:rsidRPr="00993345">
        <w:rPr>
          <w:rFonts w:cstheme="minorHAnsi"/>
          <w:b/>
          <w:lang w:val="en-US"/>
        </w:rPr>
        <w:t>mjeseca</w:t>
      </w:r>
      <w:proofErr w:type="spellEnd"/>
      <w:r w:rsidR="00993345" w:rsidRPr="00993345">
        <w:rPr>
          <w:rFonts w:cstheme="minorHAnsi"/>
          <w:b/>
          <w:lang w:val="en-US"/>
        </w:rPr>
        <w:t xml:space="preserve"> </w:t>
      </w:r>
      <w:proofErr w:type="spellStart"/>
      <w:r w:rsidR="00993345" w:rsidRPr="00993345">
        <w:rPr>
          <w:rFonts w:cstheme="minorHAnsi"/>
          <w:b/>
          <w:lang w:val="en-US"/>
        </w:rPr>
        <w:t>ožujka</w:t>
      </w:r>
      <w:proofErr w:type="spellEnd"/>
      <w:r w:rsidR="00993345" w:rsidRPr="00993345">
        <w:rPr>
          <w:rFonts w:cstheme="minorHAnsi"/>
          <w:b/>
          <w:lang w:val="en-US"/>
        </w:rPr>
        <w:t>.</w:t>
      </w:r>
      <w:r w:rsidR="00EB5E93">
        <w:rPr>
          <w:rFonts w:cstheme="minorHAnsi"/>
          <w:b/>
          <w:lang w:val="en-US"/>
        </w:rPr>
        <w:t xml:space="preserve"> </w:t>
      </w:r>
      <w:proofErr w:type="spellStart"/>
      <w:r w:rsidR="00EB5E93">
        <w:rPr>
          <w:rFonts w:cstheme="minorHAnsi"/>
          <w:b/>
          <w:lang w:val="en-US"/>
        </w:rPr>
        <w:t>Telefon</w:t>
      </w:r>
      <w:proofErr w:type="spellEnd"/>
      <w:r w:rsidR="00EB5E93">
        <w:rPr>
          <w:rFonts w:cstheme="minorHAnsi"/>
          <w:b/>
          <w:lang w:val="en-US"/>
        </w:rPr>
        <w:t xml:space="preserve"> </w:t>
      </w:r>
      <w:proofErr w:type="spellStart"/>
      <w:r w:rsidR="00EB5E93">
        <w:rPr>
          <w:rFonts w:cstheme="minorHAnsi"/>
          <w:b/>
          <w:lang w:val="en-US"/>
        </w:rPr>
        <w:t>škole</w:t>
      </w:r>
      <w:proofErr w:type="spellEnd"/>
      <w:r w:rsidR="002838FE">
        <w:rPr>
          <w:rFonts w:cstheme="minorHAnsi"/>
          <w:b/>
          <w:lang w:val="en-US"/>
        </w:rPr>
        <w:t xml:space="preserve"> je </w:t>
      </w:r>
      <w:r w:rsidR="00EB5E93">
        <w:rPr>
          <w:rFonts w:cstheme="minorHAnsi"/>
          <w:b/>
          <w:lang w:val="en-US"/>
        </w:rPr>
        <w:t xml:space="preserve"> 01/6270-005.</w:t>
      </w:r>
    </w:p>
    <w:p w:rsidR="00993345" w:rsidRDefault="00993345" w:rsidP="00400209">
      <w:pPr>
        <w:spacing w:line="360" w:lineRule="auto"/>
        <w:rPr>
          <w:rFonts w:cstheme="minorHAnsi"/>
          <w:sz w:val="28"/>
          <w:szCs w:val="28"/>
          <w:lang w:val="en-US"/>
        </w:rPr>
      </w:pPr>
    </w:p>
    <w:p w:rsidR="00993345" w:rsidRDefault="00993345" w:rsidP="00400209">
      <w:pPr>
        <w:spacing w:line="360" w:lineRule="auto"/>
        <w:rPr>
          <w:rFonts w:cstheme="minorHAnsi"/>
          <w:sz w:val="28"/>
          <w:szCs w:val="28"/>
          <w:lang w:val="en-US"/>
        </w:rPr>
      </w:pPr>
    </w:p>
    <w:p w:rsidR="00495C1C" w:rsidRPr="00400209" w:rsidRDefault="00495C1C" w:rsidP="00400209">
      <w:pPr>
        <w:spacing w:line="360" w:lineRule="auto"/>
        <w:rPr>
          <w:rFonts w:cstheme="minorHAnsi"/>
          <w:sz w:val="28"/>
          <w:szCs w:val="28"/>
          <w:lang w:val="en-US"/>
        </w:rPr>
      </w:pPr>
      <w:proofErr w:type="spellStart"/>
      <w:r w:rsidRPr="00400209">
        <w:rPr>
          <w:rFonts w:cstheme="minorHAnsi"/>
          <w:sz w:val="28"/>
          <w:szCs w:val="28"/>
          <w:lang w:val="en-US"/>
        </w:rPr>
        <w:t>Roditeljima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djece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rane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vrtićke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predškolske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dobi</w:t>
      </w:r>
      <w:proofErr w:type="spellEnd"/>
    </w:p>
    <w:p w:rsidR="00495C1C" w:rsidRPr="00400209" w:rsidRDefault="00495C1C" w:rsidP="00400209">
      <w:pPr>
        <w:spacing w:line="360" w:lineRule="auto"/>
        <w:jc w:val="center"/>
        <w:rPr>
          <w:rFonts w:cstheme="minorHAnsi"/>
          <w:b/>
          <w:color w:val="C00000"/>
          <w:sz w:val="28"/>
          <w:szCs w:val="28"/>
          <w:lang w:val="en-US"/>
        </w:rPr>
      </w:pPr>
      <w:proofErr w:type="spellStart"/>
      <w:r w:rsidRPr="00400209">
        <w:rPr>
          <w:rFonts w:cstheme="minorHAnsi"/>
          <w:b/>
          <w:color w:val="C00000"/>
          <w:sz w:val="28"/>
          <w:szCs w:val="28"/>
          <w:lang w:val="en-US"/>
        </w:rPr>
        <w:t>Spremnost</w:t>
      </w:r>
      <w:proofErr w:type="spellEnd"/>
      <w:r w:rsidRPr="00400209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b/>
          <w:color w:val="C00000"/>
          <w:sz w:val="28"/>
          <w:szCs w:val="28"/>
          <w:lang w:val="en-US"/>
        </w:rPr>
        <w:t>za</w:t>
      </w:r>
      <w:proofErr w:type="spellEnd"/>
      <w:r w:rsidRPr="00400209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b/>
          <w:color w:val="C00000"/>
          <w:sz w:val="28"/>
          <w:szCs w:val="28"/>
          <w:lang w:val="en-US"/>
        </w:rPr>
        <w:t>školu</w:t>
      </w:r>
      <w:proofErr w:type="spellEnd"/>
      <w:r w:rsidR="00400209" w:rsidRPr="00400209">
        <w:rPr>
          <w:rFonts w:cstheme="minorHAnsi"/>
          <w:b/>
          <w:color w:val="C00000"/>
          <w:sz w:val="28"/>
          <w:szCs w:val="28"/>
          <w:lang w:val="en-US"/>
        </w:rPr>
        <w:t xml:space="preserve"> – </w:t>
      </w:r>
      <w:proofErr w:type="spellStart"/>
      <w:r w:rsidR="00400209" w:rsidRPr="00400209">
        <w:rPr>
          <w:rFonts w:cstheme="minorHAnsi"/>
          <w:b/>
          <w:color w:val="C00000"/>
          <w:sz w:val="28"/>
          <w:szCs w:val="28"/>
          <w:lang w:val="en-US"/>
        </w:rPr>
        <w:t>ovladavanje</w:t>
      </w:r>
      <w:proofErr w:type="spellEnd"/>
      <w:r w:rsidR="00400209" w:rsidRPr="00400209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b/>
          <w:color w:val="31849B" w:themeColor="accent5" w:themeShade="BF"/>
          <w:sz w:val="28"/>
          <w:szCs w:val="28"/>
          <w:u w:val="single"/>
          <w:lang w:val="en-US"/>
        </w:rPr>
        <w:t>predvještinama</w:t>
      </w:r>
      <w:proofErr w:type="spellEnd"/>
      <w:r w:rsidR="00400209" w:rsidRPr="00400209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b/>
          <w:color w:val="C00000"/>
          <w:sz w:val="28"/>
          <w:szCs w:val="28"/>
          <w:lang w:val="en-US"/>
        </w:rPr>
        <w:t>čitanja</w:t>
      </w:r>
      <w:proofErr w:type="spellEnd"/>
      <w:r w:rsidR="00400209" w:rsidRPr="00400209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b/>
          <w:color w:val="C00000"/>
          <w:sz w:val="28"/>
          <w:szCs w:val="28"/>
          <w:lang w:val="en-US"/>
        </w:rPr>
        <w:t>i</w:t>
      </w:r>
      <w:proofErr w:type="spellEnd"/>
      <w:r w:rsidR="00400209" w:rsidRPr="00400209">
        <w:rPr>
          <w:rFonts w:cstheme="minorHAnsi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="00400209" w:rsidRPr="00400209">
        <w:rPr>
          <w:rFonts w:cstheme="minorHAnsi"/>
          <w:b/>
          <w:color w:val="C00000"/>
          <w:sz w:val="28"/>
          <w:szCs w:val="28"/>
          <w:lang w:val="en-US"/>
        </w:rPr>
        <w:t>pisanja</w:t>
      </w:r>
      <w:proofErr w:type="spellEnd"/>
    </w:p>
    <w:p w:rsidR="00495C1C" w:rsidRPr="00400209" w:rsidRDefault="00495C1C" w:rsidP="00400209">
      <w:pPr>
        <w:spacing w:line="360" w:lineRule="auto"/>
        <w:rPr>
          <w:rFonts w:cstheme="minorHAnsi"/>
          <w:sz w:val="28"/>
          <w:szCs w:val="28"/>
          <w:lang w:val="en-US"/>
        </w:rPr>
      </w:pPr>
      <w:proofErr w:type="spellStart"/>
      <w:r w:rsidRPr="00400209">
        <w:rPr>
          <w:rFonts w:cstheme="minorHAnsi"/>
          <w:sz w:val="28"/>
          <w:szCs w:val="28"/>
          <w:lang w:val="en-US"/>
        </w:rPr>
        <w:t>Polazak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u </w:t>
      </w:r>
      <w:proofErr w:type="spellStart"/>
      <w:r w:rsidRPr="00400209">
        <w:rPr>
          <w:rFonts w:cstheme="minorHAnsi"/>
          <w:sz w:val="28"/>
          <w:szCs w:val="28"/>
          <w:lang w:val="en-US"/>
        </w:rPr>
        <w:t>školu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značajan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je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događaj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u </w:t>
      </w:r>
      <w:proofErr w:type="spellStart"/>
      <w:r w:rsidRPr="00400209">
        <w:rPr>
          <w:rFonts w:cstheme="minorHAnsi"/>
          <w:sz w:val="28"/>
          <w:szCs w:val="28"/>
          <w:lang w:val="en-US"/>
        </w:rPr>
        <w:t>životu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svakog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djeteta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Dijete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tada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svoju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glavnu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aktivnost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igru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zamjenjuje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školskim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obavezama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. O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pripremljenosti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djeteta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za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školu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ovisi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kako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400209">
        <w:rPr>
          <w:rFonts w:cstheme="minorHAnsi"/>
          <w:sz w:val="28"/>
          <w:szCs w:val="28"/>
          <w:lang w:val="en-US"/>
        </w:rPr>
        <w:t>će</w:t>
      </w:r>
      <w:proofErr w:type="spellEnd"/>
      <w:proofErr w:type="gramEnd"/>
      <w:r w:rsidRPr="00400209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dijete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nositi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s </w:t>
      </w:r>
      <w:proofErr w:type="spellStart"/>
      <w:r w:rsidRPr="00400209">
        <w:rPr>
          <w:rFonts w:cstheme="minorHAnsi"/>
          <w:sz w:val="28"/>
          <w:szCs w:val="28"/>
          <w:lang w:val="en-US"/>
        </w:rPr>
        <w:t>novim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situacijama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novim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obavezama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400209">
        <w:rPr>
          <w:rFonts w:cstheme="minorHAnsi"/>
          <w:sz w:val="28"/>
          <w:szCs w:val="28"/>
          <w:lang w:val="en-US"/>
        </w:rPr>
        <w:t>Naravno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potreban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je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skladan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razvoj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svih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djetetovih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sposobnosti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, no </w:t>
      </w:r>
      <w:proofErr w:type="spellStart"/>
      <w:r w:rsidRPr="00400209">
        <w:rPr>
          <w:rFonts w:cstheme="minorHAnsi"/>
          <w:sz w:val="28"/>
          <w:szCs w:val="28"/>
          <w:lang w:val="en-US"/>
        </w:rPr>
        <w:t>kada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govorimo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o </w:t>
      </w:r>
      <w:proofErr w:type="spellStart"/>
      <w:r w:rsidRPr="00400209">
        <w:rPr>
          <w:rFonts w:cstheme="minorHAnsi"/>
          <w:sz w:val="28"/>
          <w:szCs w:val="28"/>
          <w:lang w:val="en-US"/>
        </w:rPr>
        <w:t>znanjima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vještinama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potrebnima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za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polazak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u </w:t>
      </w:r>
      <w:proofErr w:type="spellStart"/>
      <w:r w:rsidRPr="00400209">
        <w:rPr>
          <w:rFonts w:cstheme="minorHAnsi"/>
          <w:sz w:val="28"/>
          <w:szCs w:val="28"/>
          <w:lang w:val="en-US"/>
        </w:rPr>
        <w:t>školu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prvenstveno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mislimo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400209">
        <w:rPr>
          <w:rFonts w:cstheme="minorHAnsi"/>
          <w:sz w:val="28"/>
          <w:szCs w:val="28"/>
          <w:lang w:val="en-US"/>
        </w:rPr>
        <w:t>na</w:t>
      </w:r>
      <w:proofErr w:type="spellEnd"/>
      <w:proofErr w:type="gram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predvještine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čitanja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pisanja</w:t>
      </w:r>
      <w:proofErr w:type="spellEnd"/>
      <w:r w:rsidRPr="00400209">
        <w:rPr>
          <w:rFonts w:cstheme="minorHAnsi"/>
          <w:sz w:val="28"/>
          <w:szCs w:val="28"/>
          <w:lang w:val="en-US"/>
        </w:rPr>
        <w:t>.</w:t>
      </w:r>
    </w:p>
    <w:p w:rsidR="00400209" w:rsidRPr="00400209" w:rsidRDefault="00400209" w:rsidP="00400209">
      <w:pPr>
        <w:spacing w:line="360" w:lineRule="auto"/>
        <w:rPr>
          <w:rFonts w:cstheme="minorHAnsi"/>
          <w:sz w:val="28"/>
          <w:szCs w:val="28"/>
          <w:lang w:val="en-US"/>
        </w:rPr>
      </w:pPr>
    </w:p>
    <w:p w:rsidR="00495C1C" w:rsidRPr="00400209" w:rsidRDefault="00495C1C" w:rsidP="00400209">
      <w:pPr>
        <w:spacing w:line="360" w:lineRule="auto"/>
        <w:rPr>
          <w:rFonts w:cstheme="minorHAnsi"/>
          <w:sz w:val="28"/>
          <w:szCs w:val="28"/>
          <w:lang w:val="en-US"/>
        </w:rPr>
      </w:pPr>
      <w:proofErr w:type="spellStart"/>
      <w:r w:rsidRPr="00400209">
        <w:rPr>
          <w:rFonts w:cstheme="minorHAnsi"/>
          <w:sz w:val="28"/>
          <w:szCs w:val="28"/>
          <w:lang w:val="en-US"/>
        </w:rPr>
        <w:t>Predvještine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čitanja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pisanja</w:t>
      </w:r>
      <w:proofErr w:type="spellEnd"/>
    </w:p>
    <w:p w:rsidR="00495C1C" w:rsidRPr="00400209" w:rsidRDefault="00495C1C" w:rsidP="00400209">
      <w:pPr>
        <w:spacing w:line="360" w:lineRule="auto"/>
        <w:rPr>
          <w:rFonts w:cstheme="minorHAnsi"/>
          <w:sz w:val="28"/>
          <w:szCs w:val="28"/>
          <w:lang w:val="en-US"/>
        </w:rPr>
      </w:pPr>
      <w:proofErr w:type="spellStart"/>
      <w:r w:rsidRPr="00400209">
        <w:rPr>
          <w:rFonts w:cstheme="minorHAnsi"/>
          <w:sz w:val="28"/>
          <w:szCs w:val="28"/>
          <w:lang w:val="en-US"/>
        </w:rPr>
        <w:t>Sustavno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formalno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poučavanje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čitanja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pisanja</w:t>
      </w:r>
      <w:proofErr w:type="spellEnd"/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započinje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s </w:t>
      </w:r>
      <w:proofErr w:type="spellStart"/>
      <w:r w:rsidRPr="00400209">
        <w:rPr>
          <w:rFonts w:cstheme="minorHAnsi"/>
          <w:sz w:val="28"/>
          <w:szCs w:val="28"/>
          <w:lang w:val="en-US"/>
        </w:rPr>
        <w:t>obaveznim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školovanjem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, no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prije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toga</w:t>
      </w:r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potrebno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je </w:t>
      </w:r>
      <w:proofErr w:type="spellStart"/>
      <w:r w:rsidRPr="00400209">
        <w:rPr>
          <w:rFonts w:cstheme="minorHAnsi"/>
          <w:sz w:val="28"/>
          <w:szCs w:val="28"/>
          <w:lang w:val="en-US"/>
        </w:rPr>
        <w:t>razviti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cijeli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niz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predvještina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koje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se</w:t>
      </w:r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počinju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razvijati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već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400209">
        <w:rPr>
          <w:rFonts w:cstheme="minorHAnsi"/>
          <w:sz w:val="28"/>
          <w:szCs w:val="28"/>
          <w:lang w:val="en-US"/>
        </w:rPr>
        <w:t>od</w:t>
      </w:r>
      <w:proofErr w:type="spellEnd"/>
      <w:proofErr w:type="gram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samog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rođenja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djeteta</w:t>
      </w:r>
      <w:proofErr w:type="spellEnd"/>
      <w:r w:rsidRPr="00400209">
        <w:rPr>
          <w:rFonts w:cstheme="minorHAnsi"/>
          <w:sz w:val="28"/>
          <w:szCs w:val="28"/>
          <w:lang w:val="en-US"/>
        </w:rPr>
        <w:t>.</w:t>
      </w:r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Djeca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nastavljaju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graditi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znanje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pomoću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oralnog</w:t>
      </w:r>
      <w:proofErr w:type="spellEnd"/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jezika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400209">
        <w:rPr>
          <w:rFonts w:cstheme="minorHAnsi"/>
          <w:sz w:val="28"/>
          <w:szCs w:val="28"/>
          <w:lang w:val="en-US"/>
        </w:rPr>
        <w:t>čitanja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pisanja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tijekom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ranog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djetinjstva</w:t>
      </w:r>
      <w:proofErr w:type="spellEnd"/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400209">
        <w:rPr>
          <w:rFonts w:cstheme="minorHAnsi"/>
          <w:sz w:val="28"/>
          <w:szCs w:val="28"/>
          <w:lang w:val="en-US"/>
        </w:rPr>
        <w:t>na</w:t>
      </w:r>
      <w:proofErr w:type="spellEnd"/>
      <w:proofErr w:type="gram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temelju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iskustava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iz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vrtića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predškole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svog</w:t>
      </w:r>
      <w:proofErr w:type="spellEnd"/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vlastitog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doma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Pr="00400209">
        <w:rPr>
          <w:rFonts w:cstheme="minorHAnsi"/>
          <w:sz w:val="28"/>
          <w:szCs w:val="28"/>
          <w:lang w:val="en-US"/>
        </w:rPr>
        <w:t>Te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vještine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nazivamo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predvještine</w:t>
      </w:r>
      <w:proofErr w:type="spellEnd"/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čitanja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pisanja</w:t>
      </w:r>
      <w:proofErr w:type="spellEnd"/>
      <w:r w:rsidRPr="00400209">
        <w:rPr>
          <w:rFonts w:cstheme="minorHAnsi"/>
          <w:sz w:val="28"/>
          <w:szCs w:val="28"/>
          <w:lang w:val="en-US"/>
        </w:rPr>
        <w:t>.</w:t>
      </w:r>
    </w:p>
    <w:p w:rsidR="00495C1C" w:rsidRPr="00400209" w:rsidRDefault="00495C1C" w:rsidP="00400209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400209">
        <w:rPr>
          <w:rFonts w:cstheme="minorHAnsi"/>
          <w:sz w:val="28"/>
          <w:szCs w:val="28"/>
          <w:lang w:val="en-US"/>
        </w:rPr>
        <w:t xml:space="preserve">One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pokazuju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svjesnost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djeteta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o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pisanom</w:t>
      </w:r>
      <w:proofErr w:type="spellEnd"/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jeziku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dobar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su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pokazatelj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djetetove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uspješnosti</w:t>
      </w:r>
      <w:proofErr w:type="spellEnd"/>
      <w:r w:rsid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ovladavanja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procesom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čitanja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i</w:t>
      </w:r>
      <w:proofErr w:type="spellEnd"/>
      <w:r w:rsidRPr="00400209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400209">
        <w:rPr>
          <w:rFonts w:cstheme="minorHAnsi"/>
          <w:sz w:val="28"/>
          <w:szCs w:val="28"/>
          <w:lang w:val="en-US"/>
        </w:rPr>
        <w:t>pisanja</w:t>
      </w:r>
      <w:proofErr w:type="spellEnd"/>
      <w:r w:rsidRPr="00400209">
        <w:rPr>
          <w:rFonts w:cstheme="minorHAnsi"/>
          <w:sz w:val="28"/>
          <w:szCs w:val="28"/>
          <w:lang w:val="en-US"/>
        </w:rPr>
        <w:t>.</w:t>
      </w:r>
    </w:p>
    <w:sectPr w:rsidR="00495C1C" w:rsidRPr="00400209" w:rsidSect="00EB1795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95" w:rsidRDefault="00BE7595" w:rsidP="00CB6683">
      <w:pPr>
        <w:spacing w:after="0" w:line="240" w:lineRule="auto"/>
      </w:pPr>
      <w:r>
        <w:separator/>
      </w:r>
    </w:p>
  </w:endnote>
  <w:endnote w:type="continuationSeparator" w:id="0">
    <w:p w:rsidR="00BE7595" w:rsidRDefault="00BE7595" w:rsidP="00CB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83" w:rsidRDefault="00CB6683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-480060</wp:posOffset>
          </wp:positionV>
          <wp:extent cx="6048375" cy="981075"/>
          <wp:effectExtent l="0" t="0" r="0" b="0"/>
          <wp:wrapThrough wrapText="bothSides">
            <wp:wrapPolygon edited="0">
              <wp:start x="0" y="0"/>
              <wp:lineTo x="0" y="21390"/>
              <wp:lineTo x="21566" y="21390"/>
              <wp:lineTo x="21566" y="0"/>
              <wp:lineTo x="0" y="0"/>
            </wp:wrapPolygon>
          </wp:wrapThrough>
          <wp:docPr id="1" name="irc_mi" descr="http://berezki-sad.ucoz.ru/Logoped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erezki-sad.ucoz.ru/Logoped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95" w:rsidRDefault="00BE7595" w:rsidP="00CB6683">
      <w:pPr>
        <w:spacing w:after="0" w:line="240" w:lineRule="auto"/>
      </w:pPr>
      <w:r>
        <w:separator/>
      </w:r>
    </w:p>
  </w:footnote>
  <w:footnote w:type="continuationSeparator" w:id="0">
    <w:p w:rsidR="00BE7595" w:rsidRDefault="00BE7595" w:rsidP="00CB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83" w:rsidRDefault="00CB668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 wp14:anchorId="1FBC52A9" wp14:editId="16BBD811">
          <wp:simplePos x="0" y="0"/>
          <wp:positionH relativeFrom="column">
            <wp:posOffset>-152400</wp:posOffset>
          </wp:positionH>
          <wp:positionV relativeFrom="paragraph">
            <wp:posOffset>-343535</wp:posOffset>
          </wp:positionV>
          <wp:extent cx="6048375" cy="981075"/>
          <wp:effectExtent l="0" t="0" r="0" b="0"/>
          <wp:wrapThrough wrapText="bothSides">
            <wp:wrapPolygon edited="0">
              <wp:start x="0" y="0"/>
              <wp:lineTo x="0" y="21390"/>
              <wp:lineTo x="21566" y="21390"/>
              <wp:lineTo x="21566" y="0"/>
              <wp:lineTo x="0" y="0"/>
            </wp:wrapPolygon>
          </wp:wrapThrough>
          <wp:docPr id="3" name="irc_mi" descr="http://berezki-sad.ucoz.ru/Logoped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erezki-sad.ucoz.ru/Logoped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1C"/>
    <w:rsid w:val="00105A17"/>
    <w:rsid w:val="002838FE"/>
    <w:rsid w:val="002A12B3"/>
    <w:rsid w:val="00400209"/>
    <w:rsid w:val="00400FBB"/>
    <w:rsid w:val="00420F1A"/>
    <w:rsid w:val="00495C1C"/>
    <w:rsid w:val="005B533D"/>
    <w:rsid w:val="00653D86"/>
    <w:rsid w:val="00690E40"/>
    <w:rsid w:val="007F64E7"/>
    <w:rsid w:val="00827330"/>
    <w:rsid w:val="009073FF"/>
    <w:rsid w:val="009512DA"/>
    <w:rsid w:val="00993345"/>
    <w:rsid w:val="00BE7595"/>
    <w:rsid w:val="00C360BA"/>
    <w:rsid w:val="00CB6683"/>
    <w:rsid w:val="00DF7485"/>
    <w:rsid w:val="00EB1795"/>
    <w:rsid w:val="00EB5E93"/>
    <w:rsid w:val="00E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1D942-0740-4983-9ADB-2CB53349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7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B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6683"/>
  </w:style>
  <w:style w:type="paragraph" w:styleId="Podnoje">
    <w:name w:val="footer"/>
    <w:basedOn w:val="Normal"/>
    <w:link w:val="PodnojeChar"/>
    <w:uiPriority w:val="99"/>
    <w:unhideWhenUsed/>
    <w:rsid w:val="00CB6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Tamarelica</dc:creator>
  <cp:lastModifiedBy>Helena B</cp:lastModifiedBy>
  <cp:revision>2</cp:revision>
  <cp:lastPrinted>2015-02-26T10:50:00Z</cp:lastPrinted>
  <dcterms:created xsi:type="dcterms:W3CDTF">2015-03-05T13:56:00Z</dcterms:created>
  <dcterms:modified xsi:type="dcterms:W3CDTF">2015-03-05T13:56:00Z</dcterms:modified>
</cp:coreProperties>
</file>